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B7875" w14:textId="3ECD7A90" w:rsidR="00074A97" w:rsidRPr="000A22E4" w:rsidRDefault="00BA6B1A" w:rsidP="000A22E4">
      <w:pPr>
        <w:tabs>
          <w:tab w:val="left" w:pos="9120"/>
        </w:tabs>
        <w:rPr>
          <w:rFonts w:ascii="Rockwell" w:hAnsi="Rockwell"/>
          <w:b/>
          <w:bCs/>
          <w:i/>
          <w:iCs/>
          <w:sz w:val="36"/>
          <w:szCs w:val="36"/>
        </w:rPr>
      </w:pPr>
      <w:r w:rsidRPr="000A22E4">
        <w:rPr>
          <w:rFonts w:ascii="Rockwell" w:hAnsi="Rockwell"/>
          <w:b/>
          <w:bCs/>
          <w:i/>
          <w:iCs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68F8CD57" wp14:editId="24EE46EC">
            <wp:simplePos x="0" y="0"/>
            <wp:positionH relativeFrom="column">
              <wp:posOffset>4514850</wp:posOffset>
            </wp:positionH>
            <wp:positionV relativeFrom="paragraph">
              <wp:posOffset>219075</wp:posOffset>
            </wp:positionV>
            <wp:extent cx="1595120" cy="1628775"/>
            <wp:effectExtent l="0" t="0" r="5080" b="9525"/>
            <wp:wrapNone/>
            <wp:docPr id="11419773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002" cy="16317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1C3" w:rsidRPr="000A22E4">
        <w:rPr>
          <w:rFonts w:ascii="Rockwell" w:hAnsi="Rockwell"/>
          <w:b/>
          <w:bCs/>
          <w:i/>
          <w:iCs/>
          <w:sz w:val="36"/>
          <w:szCs w:val="36"/>
        </w:rPr>
        <w:t>The 32</w:t>
      </w:r>
      <w:r w:rsidR="003E71C3" w:rsidRPr="000A22E4">
        <w:rPr>
          <w:rFonts w:ascii="Rockwell" w:hAnsi="Rockwell"/>
          <w:b/>
          <w:bCs/>
          <w:i/>
          <w:iCs/>
          <w:sz w:val="36"/>
          <w:szCs w:val="36"/>
          <w:vertAlign w:val="superscript"/>
        </w:rPr>
        <w:t>nd</w:t>
      </w:r>
      <w:r w:rsidR="000A22E4">
        <w:rPr>
          <w:rFonts w:ascii="Rockwell" w:hAnsi="Rockwell"/>
          <w:b/>
          <w:bCs/>
          <w:i/>
          <w:iCs/>
          <w:sz w:val="36"/>
          <w:szCs w:val="36"/>
          <w:vertAlign w:val="superscript"/>
        </w:rPr>
        <w:tab/>
      </w:r>
    </w:p>
    <w:p w14:paraId="524795DA" w14:textId="19D295E7" w:rsidR="003E71C3" w:rsidRDefault="003E71C3" w:rsidP="000A22E4">
      <w:pPr>
        <w:spacing w:after="0" w:line="240" w:lineRule="auto"/>
        <w:rPr>
          <w:rFonts w:ascii="Rockwell Extra Bold" w:hAnsi="Rockwell Extra Bold"/>
          <w:sz w:val="156"/>
          <w:szCs w:val="156"/>
        </w:rPr>
      </w:pPr>
      <w:r>
        <w:rPr>
          <w:rFonts w:ascii="Rockwell Extra Bold" w:hAnsi="Rockwell Extra Bold"/>
          <w:noProof/>
          <w:sz w:val="156"/>
          <w:szCs w:val="156"/>
        </w:rPr>
        <w:drawing>
          <wp:anchor distT="0" distB="0" distL="114300" distR="114300" simplePos="0" relativeHeight="251655168" behindDoc="1" locked="0" layoutInCell="1" allowOverlap="1" wp14:anchorId="787E4EA6" wp14:editId="1E7C18DD">
            <wp:simplePos x="0" y="0"/>
            <wp:positionH relativeFrom="column">
              <wp:posOffset>47625</wp:posOffset>
            </wp:positionH>
            <wp:positionV relativeFrom="paragraph">
              <wp:posOffset>1016000</wp:posOffset>
            </wp:positionV>
            <wp:extent cx="1381125" cy="1381125"/>
            <wp:effectExtent l="0" t="0" r="9525" b="9525"/>
            <wp:wrapNone/>
            <wp:docPr id="13161110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2E4">
        <w:rPr>
          <w:rFonts w:ascii="Rockwell Extra Bold" w:hAnsi="Rockwell Extra Bold"/>
          <w:sz w:val="156"/>
          <w:szCs w:val="156"/>
        </w:rPr>
        <w:t xml:space="preserve"> </w:t>
      </w:r>
      <w:r w:rsidRPr="003E71C3">
        <w:rPr>
          <w:rFonts w:ascii="Rockwell Extra Bold" w:hAnsi="Rockwell Extra Bold"/>
          <w:sz w:val="156"/>
          <w:szCs w:val="156"/>
        </w:rPr>
        <w:t>Labor</w:t>
      </w:r>
      <w:r>
        <w:rPr>
          <w:rFonts w:ascii="Rockwell Extra Bold" w:hAnsi="Rockwell Extra Bold"/>
          <w:sz w:val="156"/>
          <w:szCs w:val="156"/>
        </w:rPr>
        <w:tab/>
      </w:r>
      <w:r w:rsidR="00BA6B1A">
        <w:rPr>
          <w:rFonts w:ascii="Rockwell Extra Bold" w:hAnsi="Rockwell Extra Bold"/>
          <w:sz w:val="156"/>
          <w:szCs w:val="156"/>
        </w:rPr>
        <w:t xml:space="preserve">      </w:t>
      </w:r>
      <w:r>
        <w:rPr>
          <w:rFonts w:ascii="Rockwell Extra Bold" w:hAnsi="Rockwell Extra Bold"/>
          <w:sz w:val="156"/>
          <w:szCs w:val="156"/>
        </w:rPr>
        <w:tab/>
      </w:r>
      <w:r w:rsidR="00BA6B1A">
        <w:rPr>
          <w:rFonts w:ascii="Rockwell Extra Bold" w:hAnsi="Rockwell Extra Bold"/>
          <w:sz w:val="156"/>
          <w:szCs w:val="156"/>
        </w:rPr>
        <w:tab/>
      </w:r>
      <w:r w:rsidR="00BA6B1A">
        <w:rPr>
          <w:rFonts w:ascii="Rockwell Extra Bold" w:hAnsi="Rockwell Extra Bold"/>
          <w:sz w:val="156"/>
          <w:szCs w:val="156"/>
        </w:rPr>
        <w:tab/>
      </w:r>
      <w:r w:rsidR="00BA6B1A">
        <w:rPr>
          <w:rFonts w:ascii="Rockwell Extra Bold" w:hAnsi="Rockwell Extra Bold"/>
          <w:sz w:val="156"/>
          <w:szCs w:val="156"/>
        </w:rPr>
        <w:tab/>
      </w:r>
      <w:r w:rsidR="000A22E4">
        <w:rPr>
          <w:rFonts w:ascii="Rockwell Extra Bold" w:hAnsi="Rockwell Extra Bold"/>
          <w:sz w:val="156"/>
          <w:szCs w:val="156"/>
        </w:rPr>
        <w:tab/>
        <w:t xml:space="preserve">      </w:t>
      </w:r>
      <w:r>
        <w:rPr>
          <w:rFonts w:ascii="Rockwell Extra Bold" w:hAnsi="Rockwell Extra Bold"/>
          <w:sz w:val="156"/>
          <w:szCs w:val="156"/>
        </w:rPr>
        <w:t>R</w:t>
      </w:r>
      <w:r w:rsidRPr="003E71C3">
        <w:rPr>
          <w:rFonts w:ascii="Rockwell Extra Bold" w:hAnsi="Rockwell Extra Bold"/>
          <w:sz w:val="156"/>
          <w:szCs w:val="156"/>
        </w:rPr>
        <w:t>ally</w:t>
      </w:r>
    </w:p>
    <w:p w14:paraId="6B97883F" w14:textId="77777777" w:rsidR="000A22E4" w:rsidRPr="000A22E4" w:rsidRDefault="000A22E4" w:rsidP="000A22E4">
      <w:pPr>
        <w:spacing w:after="0" w:line="240" w:lineRule="auto"/>
        <w:rPr>
          <w:rFonts w:ascii="Rockwell Extra Bold" w:hAnsi="Rockwell Extra Bold"/>
          <w:sz w:val="44"/>
          <w:szCs w:val="44"/>
        </w:rPr>
      </w:pPr>
    </w:p>
    <w:p w14:paraId="5F9C05CD" w14:textId="31972A85" w:rsidR="003E71C3" w:rsidRPr="00BA6B1A" w:rsidRDefault="003E71C3" w:rsidP="000A22E4">
      <w:pPr>
        <w:spacing w:after="0"/>
        <w:jc w:val="center"/>
        <w:rPr>
          <w:rFonts w:ascii="Rockwell" w:hAnsi="Rockwell"/>
          <w:b/>
          <w:bCs/>
          <w:sz w:val="60"/>
          <w:szCs w:val="60"/>
        </w:rPr>
      </w:pPr>
      <w:r w:rsidRPr="00BA6B1A">
        <w:rPr>
          <w:rFonts w:ascii="Rockwell" w:hAnsi="Rockwell"/>
          <w:b/>
          <w:bCs/>
          <w:sz w:val="60"/>
          <w:szCs w:val="60"/>
        </w:rPr>
        <w:t>Wednesday, October 14, 2026</w:t>
      </w:r>
    </w:p>
    <w:p w14:paraId="2EC73709" w14:textId="019418C6" w:rsidR="003E71C3" w:rsidRPr="00BA6B1A" w:rsidRDefault="003E71C3" w:rsidP="000A22E4">
      <w:pPr>
        <w:spacing w:after="0"/>
        <w:jc w:val="center"/>
        <w:rPr>
          <w:rFonts w:ascii="Rockwell" w:hAnsi="Rockwell"/>
          <w:b/>
          <w:bCs/>
          <w:sz w:val="60"/>
          <w:szCs w:val="60"/>
        </w:rPr>
      </w:pPr>
      <w:proofErr w:type="gramStart"/>
      <w:r w:rsidRPr="00BA6B1A">
        <w:rPr>
          <w:rFonts w:ascii="Rockwell" w:hAnsi="Rockwell"/>
          <w:b/>
          <w:bCs/>
          <w:sz w:val="60"/>
          <w:szCs w:val="60"/>
        </w:rPr>
        <w:t>4:00  -</w:t>
      </w:r>
      <w:proofErr w:type="gramEnd"/>
      <w:r w:rsidRPr="00BA6B1A">
        <w:rPr>
          <w:rFonts w:ascii="Rockwell" w:hAnsi="Rockwell"/>
          <w:b/>
          <w:bCs/>
          <w:sz w:val="60"/>
          <w:szCs w:val="60"/>
        </w:rPr>
        <w:t xml:space="preserve"> 7:00 p.m.</w:t>
      </w:r>
    </w:p>
    <w:p w14:paraId="3DD64B40" w14:textId="1153170D" w:rsidR="003E71C3" w:rsidRPr="00BA6B1A" w:rsidRDefault="003E71C3" w:rsidP="000A22E4">
      <w:pPr>
        <w:spacing w:after="0"/>
        <w:jc w:val="center"/>
        <w:rPr>
          <w:rFonts w:ascii="Rockwell" w:hAnsi="Rockwell"/>
          <w:b/>
          <w:bCs/>
          <w:sz w:val="60"/>
          <w:szCs w:val="60"/>
        </w:rPr>
      </w:pPr>
      <w:r w:rsidRPr="00BA6B1A">
        <w:rPr>
          <w:rFonts w:ascii="Rockwell" w:hAnsi="Rockwell"/>
          <w:b/>
          <w:bCs/>
          <w:sz w:val="60"/>
          <w:szCs w:val="60"/>
        </w:rPr>
        <w:t>Spokane Interstate Fairgrounds</w:t>
      </w:r>
    </w:p>
    <w:p w14:paraId="3B02E801" w14:textId="388625EF" w:rsidR="003E71C3" w:rsidRPr="00BA6B1A" w:rsidRDefault="003E71C3" w:rsidP="000A22E4">
      <w:pPr>
        <w:jc w:val="center"/>
        <w:rPr>
          <w:rFonts w:ascii="Rockwell" w:hAnsi="Rockwell"/>
          <w:b/>
          <w:bCs/>
          <w:sz w:val="60"/>
          <w:szCs w:val="60"/>
        </w:rPr>
      </w:pPr>
      <w:r w:rsidRPr="00BA6B1A">
        <w:rPr>
          <w:rFonts w:ascii="Rockwell" w:hAnsi="Rockwell"/>
          <w:b/>
          <w:bCs/>
          <w:sz w:val="60"/>
          <w:szCs w:val="60"/>
        </w:rPr>
        <w:t>404 N Havana St, Spokane Valley</w:t>
      </w:r>
    </w:p>
    <w:p w14:paraId="36AF08BB" w14:textId="4029DC1B" w:rsidR="003E71C3" w:rsidRPr="00BA6B1A" w:rsidRDefault="003E71C3" w:rsidP="00BA6B1A">
      <w:pPr>
        <w:jc w:val="center"/>
        <w:rPr>
          <w:rFonts w:ascii="Rockwell" w:hAnsi="Rockwell"/>
          <w:b/>
          <w:bCs/>
        </w:rPr>
      </w:pPr>
      <w:r w:rsidRPr="00BA6B1A">
        <w:rPr>
          <w:rFonts w:ascii="Rockwell" w:hAnsi="Rockwell"/>
          <w:b/>
          <w:bCs/>
        </w:rPr>
        <w:t>Food, drinks, door prizes, music, family entertainment,</w:t>
      </w:r>
    </w:p>
    <w:p w14:paraId="15831E74" w14:textId="20EDD612" w:rsidR="003E71C3" w:rsidRPr="00BA6B1A" w:rsidRDefault="003E71C3" w:rsidP="00BA6B1A">
      <w:pPr>
        <w:jc w:val="center"/>
        <w:rPr>
          <w:rFonts w:ascii="Rockwell" w:hAnsi="Rockwell"/>
          <w:b/>
          <w:bCs/>
        </w:rPr>
      </w:pPr>
      <w:proofErr w:type="gramStart"/>
      <w:r w:rsidRPr="00BA6B1A">
        <w:rPr>
          <w:rFonts w:ascii="Rockwell" w:hAnsi="Rockwell"/>
          <w:b/>
          <w:bCs/>
        </w:rPr>
        <w:t>lots</w:t>
      </w:r>
      <w:proofErr w:type="gramEnd"/>
      <w:r w:rsidRPr="00BA6B1A">
        <w:rPr>
          <w:rFonts w:ascii="Rockwell" w:hAnsi="Rockwell"/>
          <w:b/>
          <w:bCs/>
        </w:rPr>
        <w:t xml:space="preserve"> of fun and surprise guests!</w:t>
      </w:r>
    </w:p>
    <w:p w14:paraId="33C4AE83" w14:textId="79DE5EDF" w:rsidR="003E71C3" w:rsidRPr="00BA6B1A" w:rsidRDefault="003E71C3" w:rsidP="00BA6B1A">
      <w:pPr>
        <w:jc w:val="center"/>
        <w:rPr>
          <w:rFonts w:ascii="Rockwell" w:hAnsi="Rockwell"/>
          <w:b/>
          <w:bCs/>
        </w:rPr>
      </w:pPr>
      <w:r w:rsidRPr="00BA6B1A">
        <w:rPr>
          <w:rFonts w:ascii="Rockwell" w:hAnsi="Rockwell"/>
          <w:b/>
          <w:bCs/>
        </w:rPr>
        <w:t>Visit with other labor folks and meet-</w:t>
      </w:r>
      <w:proofErr w:type="gramStart"/>
      <w:r w:rsidRPr="00BA6B1A">
        <w:rPr>
          <w:rFonts w:ascii="Rockwell" w:hAnsi="Rockwell"/>
          <w:b/>
          <w:bCs/>
        </w:rPr>
        <w:t>n-</w:t>
      </w:r>
      <w:proofErr w:type="gramEnd"/>
      <w:r w:rsidRPr="00BA6B1A">
        <w:rPr>
          <w:rFonts w:ascii="Rockwell" w:hAnsi="Rockwell"/>
          <w:b/>
          <w:bCs/>
        </w:rPr>
        <w:t>greet our Labor Endorsed Candidates</w:t>
      </w:r>
    </w:p>
    <w:p w14:paraId="5CDA30D4" w14:textId="5F3A3758" w:rsidR="003E71C3" w:rsidRPr="00BA6B1A" w:rsidRDefault="003E71C3" w:rsidP="00BA6B1A">
      <w:pPr>
        <w:jc w:val="center"/>
        <w:rPr>
          <w:rFonts w:ascii="Rockwell" w:hAnsi="Rockwell"/>
          <w:b/>
          <w:bCs/>
        </w:rPr>
      </w:pPr>
      <w:r w:rsidRPr="00BA6B1A">
        <w:rPr>
          <w:rFonts w:ascii="Rockwell" w:hAnsi="Rockwell"/>
          <w:b/>
          <w:bCs/>
        </w:rPr>
        <w:t>One dollar donation for food, beverage and door prize entry.</w:t>
      </w:r>
    </w:p>
    <w:p w14:paraId="35ACC443" w14:textId="576A1DC2" w:rsidR="003E71C3" w:rsidRPr="00BA6B1A" w:rsidRDefault="003E71C3" w:rsidP="00BA6B1A">
      <w:pPr>
        <w:jc w:val="center"/>
        <w:rPr>
          <w:rFonts w:ascii="Rockwell" w:hAnsi="Rockwell"/>
          <w:b/>
          <w:bCs/>
        </w:rPr>
      </w:pPr>
      <w:r w:rsidRPr="00BA6B1A">
        <w:rPr>
          <w:rFonts w:ascii="Rockwell" w:hAnsi="Rockwell"/>
          <w:b/>
          <w:bCs/>
        </w:rPr>
        <w:t>Children 12 and under eat FREE.</w:t>
      </w:r>
    </w:p>
    <w:p w14:paraId="338995DA" w14:textId="1D047FCF" w:rsidR="003E71C3" w:rsidRPr="00BA6B1A" w:rsidRDefault="003E71C3" w:rsidP="00BA6B1A">
      <w:pPr>
        <w:jc w:val="center"/>
        <w:rPr>
          <w:rFonts w:ascii="Rockwell" w:hAnsi="Rockwell"/>
          <w:b/>
          <w:bCs/>
        </w:rPr>
      </w:pPr>
      <w:r w:rsidRPr="00BA6B1A">
        <w:rPr>
          <w:rFonts w:ascii="Rockwell" w:hAnsi="Rockwell"/>
          <w:b/>
          <w:bCs/>
        </w:rPr>
        <w:t>You can get tickets at the door or check with your Local.</w:t>
      </w:r>
    </w:p>
    <w:p w14:paraId="70064140" w14:textId="50A7E3FE" w:rsidR="003E71C3" w:rsidRDefault="003E71C3" w:rsidP="00BA6B1A">
      <w:pPr>
        <w:jc w:val="center"/>
        <w:rPr>
          <w:rFonts w:ascii="Rockwell" w:hAnsi="Rockwell"/>
          <w:b/>
          <w:bCs/>
        </w:rPr>
      </w:pPr>
      <w:r w:rsidRPr="00BA6B1A">
        <w:rPr>
          <w:rFonts w:ascii="Rockwell" w:hAnsi="Rockwell"/>
          <w:b/>
          <w:bCs/>
        </w:rPr>
        <w:t>Bring your family and friends. Come as you are!</w:t>
      </w:r>
    </w:p>
    <w:p w14:paraId="5B0E140B" w14:textId="3BAE0CC3" w:rsidR="00BA6B1A" w:rsidRPr="00BA6B1A" w:rsidRDefault="00BA6B1A" w:rsidP="00BA6B1A">
      <w:pPr>
        <w:jc w:val="center"/>
        <w:rPr>
          <w:rFonts w:ascii="Rockwell" w:hAnsi="Rockwell"/>
          <w:b/>
          <w:bCs/>
          <w:sz w:val="20"/>
          <w:szCs w:val="20"/>
        </w:rPr>
      </w:pPr>
      <w:r>
        <w:rPr>
          <w:rFonts w:ascii="Rockwell" w:hAnsi="Rockwel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2C5761" wp14:editId="59470D31">
                <wp:simplePos x="0" y="0"/>
                <wp:positionH relativeFrom="column">
                  <wp:posOffset>323850</wp:posOffset>
                </wp:positionH>
                <wp:positionV relativeFrom="paragraph">
                  <wp:posOffset>118745</wp:posOffset>
                </wp:positionV>
                <wp:extent cx="6210300" cy="704850"/>
                <wp:effectExtent l="19050" t="19050" r="19050" b="19050"/>
                <wp:wrapNone/>
                <wp:docPr id="1010692765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7048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9D54AF" id="Rectangle: Rounded Corners 7" o:spid="_x0000_s1026" style="position:absolute;margin-left:25.5pt;margin-top:9.35pt;width:489pt;height:5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" filled="f" strokecolor="black [3213]" strokeweight="2.25pt">
                <v:stroke joinstyle="miter"/>
              </v:roundrect>
            </w:pict>
          </mc:Fallback>
        </mc:AlternateContent>
      </w:r>
    </w:p>
    <w:p w14:paraId="2D7CE524" w14:textId="0A11F3D3" w:rsidR="003E71C3" w:rsidRPr="00BA6B1A" w:rsidRDefault="003E71C3" w:rsidP="00BA6B1A">
      <w:pPr>
        <w:spacing w:after="0"/>
        <w:jc w:val="center"/>
        <w:rPr>
          <w:rFonts w:ascii="Rockwell" w:hAnsi="Rockwell"/>
          <w:b/>
          <w:bCs/>
        </w:rPr>
      </w:pPr>
      <w:r w:rsidRPr="00BA6B1A">
        <w:rPr>
          <w:rFonts w:ascii="Rockwell" w:hAnsi="Rockwell"/>
          <w:b/>
          <w:bCs/>
        </w:rPr>
        <w:t>We will be collecting non-perishable food for Second Harvest Food bank.</w:t>
      </w:r>
    </w:p>
    <w:p w14:paraId="36A75980" w14:textId="6DC3A9C2" w:rsidR="003E71C3" w:rsidRDefault="003E71C3" w:rsidP="00BA6B1A">
      <w:pPr>
        <w:jc w:val="center"/>
        <w:rPr>
          <w:rFonts w:ascii="Rockwell" w:hAnsi="Rockwell"/>
          <w:b/>
          <w:bCs/>
        </w:rPr>
      </w:pPr>
      <w:r w:rsidRPr="00BA6B1A">
        <w:rPr>
          <w:rFonts w:ascii="Rockwell" w:hAnsi="Rockwell"/>
          <w:b/>
          <w:bCs/>
        </w:rPr>
        <w:t>Feel free to bring your donations to help fight hunger in our community.</w:t>
      </w:r>
    </w:p>
    <w:p w14:paraId="12460A5A" w14:textId="77777777" w:rsidR="00BA6B1A" w:rsidRPr="00BA6B1A" w:rsidRDefault="00BA6B1A" w:rsidP="00BA6B1A">
      <w:pPr>
        <w:jc w:val="center"/>
        <w:rPr>
          <w:rFonts w:ascii="Rockwell" w:hAnsi="Rockwell"/>
          <w:b/>
          <w:bCs/>
          <w:sz w:val="20"/>
          <w:szCs w:val="20"/>
        </w:rPr>
      </w:pPr>
    </w:p>
    <w:p w14:paraId="19062697" w14:textId="4623CFC0" w:rsidR="003E71C3" w:rsidRPr="00BA6B1A" w:rsidRDefault="003E71C3" w:rsidP="00BA6B1A">
      <w:pPr>
        <w:jc w:val="center"/>
        <w:rPr>
          <w:rFonts w:ascii="Rockwell" w:hAnsi="Rockwell"/>
          <w:b/>
          <w:bCs/>
        </w:rPr>
      </w:pPr>
      <w:r w:rsidRPr="00BA6B1A">
        <w:rPr>
          <w:rFonts w:ascii="Rockwell" w:hAnsi="Rockwell"/>
          <w:b/>
          <w:bCs/>
        </w:rPr>
        <w:t>Sponsored by the Spokane Regional Labor Council and Affiliates.www.unionhall/spokanelabor.org 509.327.7637 srlc@spokanelabor.org</w:t>
      </w:r>
    </w:p>
    <w:sectPr w:rsidR="003E71C3" w:rsidRPr="00BA6B1A" w:rsidSect="003E71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1C3"/>
    <w:rsid w:val="00074A97"/>
    <w:rsid w:val="000A22E4"/>
    <w:rsid w:val="000E6675"/>
    <w:rsid w:val="00210E44"/>
    <w:rsid w:val="003E71C3"/>
    <w:rsid w:val="0047020C"/>
    <w:rsid w:val="004834E5"/>
    <w:rsid w:val="005051A4"/>
    <w:rsid w:val="006C3BAD"/>
    <w:rsid w:val="0074791B"/>
    <w:rsid w:val="00BA6B1A"/>
    <w:rsid w:val="00C01AFD"/>
    <w:rsid w:val="00C7785E"/>
    <w:rsid w:val="00CB0AA6"/>
    <w:rsid w:val="00E6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1F17A"/>
  <w15:chartTrackingRefBased/>
  <w15:docId w15:val="{E3ACF5B5-1E78-4528-A621-3F1C278E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1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1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1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1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1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1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1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71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Morrison</dc:creator>
  <cp:keywords/>
  <dc:description/>
  <cp:lastModifiedBy>Tina Morrison</cp:lastModifiedBy>
  <cp:revision>5</cp:revision>
  <cp:lastPrinted>2026-09-09T00:14:00Z</cp:lastPrinted>
  <dcterms:created xsi:type="dcterms:W3CDTF">2026-09-09T00:15:00Z</dcterms:created>
  <dcterms:modified xsi:type="dcterms:W3CDTF">2026-09-09T00:37:00Z</dcterms:modified>
</cp:coreProperties>
</file>